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r w:rsidR="001529F0">
        <w:rPr>
          <w:rFonts w:ascii="Times New Roman" w:hAnsi="Times New Roman" w:cs="Times New Roman"/>
          <w:sz w:val="24"/>
          <w:szCs w:val="24"/>
        </w:rPr>
        <w:t>п</w:t>
      </w:r>
      <w:r w:rsidRPr="009E5EA9">
        <w:rPr>
          <w:rFonts w:ascii="Times New Roman" w:hAnsi="Times New Roman" w:cs="Times New Roman"/>
          <w:sz w:val="24"/>
          <w:szCs w:val="24"/>
        </w:rPr>
        <w:t xml:space="preserve">. </w:t>
      </w:r>
      <w:r w:rsidR="001529F0">
        <w:rPr>
          <w:rFonts w:ascii="Times New Roman" w:hAnsi="Times New Roman" w:cs="Times New Roman"/>
          <w:sz w:val="24"/>
          <w:szCs w:val="24"/>
        </w:rPr>
        <w:t>Озерный</w:t>
      </w:r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r w:rsidR="00FD2DA6">
        <w:rPr>
          <w:rStyle w:val="a6"/>
          <w:rFonts w:ascii="Times New Roman" w:hAnsi="Times New Roman"/>
          <w:sz w:val="24"/>
          <w:szCs w:val="24"/>
          <w:lang w:val="en-US"/>
        </w:rPr>
        <w:fldChar w:fldCharType="begin"/>
      </w:r>
      <w:r w:rsidR="00FD2DA6" w:rsidRPr="00FD2DA6">
        <w:rPr>
          <w:rStyle w:val="a6"/>
          <w:rFonts w:ascii="Times New Roman" w:hAnsi="Times New Roman"/>
          <w:sz w:val="24"/>
          <w:szCs w:val="24"/>
        </w:rPr>
        <w:instrText xml:space="preserve"> </w:instrText>
      </w:r>
      <w:r w:rsidR="00FD2DA6">
        <w:rPr>
          <w:rStyle w:val="a6"/>
          <w:rFonts w:ascii="Times New Roman" w:hAnsi="Times New Roman"/>
          <w:sz w:val="24"/>
          <w:szCs w:val="24"/>
          <w:lang w:val="en-US"/>
        </w:rPr>
        <w:instrText>HYPERLINK</w:instrText>
      </w:r>
      <w:r w:rsidR="00FD2DA6" w:rsidRPr="00FD2DA6">
        <w:rPr>
          <w:rStyle w:val="a6"/>
          <w:rFonts w:ascii="Times New Roman" w:hAnsi="Times New Roman"/>
          <w:sz w:val="24"/>
          <w:szCs w:val="24"/>
        </w:rPr>
        <w:instrText xml:space="preserve"> "</w:instrText>
      </w:r>
      <w:r w:rsidR="00FD2DA6">
        <w:rPr>
          <w:rStyle w:val="a6"/>
          <w:rFonts w:ascii="Times New Roman" w:hAnsi="Times New Roman"/>
          <w:sz w:val="24"/>
          <w:szCs w:val="24"/>
          <w:lang w:val="en-US"/>
        </w:rPr>
        <w:instrText>mailto</w:instrText>
      </w:r>
      <w:r w:rsidR="00FD2DA6" w:rsidRPr="00FD2DA6">
        <w:rPr>
          <w:rStyle w:val="a6"/>
          <w:rFonts w:ascii="Times New Roman" w:hAnsi="Times New Roman"/>
          <w:sz w:val="24"/>
          <w:szCs w:val="24"/>
        </w:rPr>
        <w:instrText>:</w:instrText>
      </w:r>
      <w:r w:rsidR="00FD2DA6">
        <w:rPr>
          <w:rStyle w:val="a6"/>
          <w:rFonts w:ascii="Times New Roman" w:hAnsi="Times New Roman"/>
          <w:sz w:val="24"/>
          <w:szCs w:val="24"/>
          <w:lang w:val="en-US"/>
        </w:rPr>
        <w:instrText>zatokumi</w:instrText>
      </w:r>
      <w:r w:rsidR="00FD2DA6" w:rsidRPr="00FD2DA6">
        <w:rPr>
          <w:rStyle w:val="a6"/>
          <w:rFonts w:ascii="Times New Roman" w:hAnsi="Times New Roman"/>
          <w:sz w:val="24"/>
          <w:szCs w:val="24"/>
        </w:rPr>
        <w:instrText>08@</w:instrText>
      </w:r>
      <w:r w:rsidR="00FD2DA6">
        <w:rPr>
          <w:rStyle w:val="a6"/>
          <w:rFonts w:ascii="Times New Roman" w:hAnsi="Times New Roman"/>
          <w:sz w:val="24"/>
          <w:szCs w:val="24"/>
          <w:lang w:val="en-US"/>
        </w:rPr>
        <w:instrText>rambler</w:instrText>
      </w:r>
      <w:r w:rsidR="00FD2DA6" w:rsidRPr="00FD2DA6">
        <w:rPr>
          <w:rStyle w:val="a6"/>
          <w:rFonts w:ascii="Times New Roman" w:hAnsi="Times New Roman"/>
          <w:sz w:val="24"/>
          <w:szCs w:val="24"/>
        </w:rPr>
        <w:instrText>.</w:instrText>
      </w:r>
      <w:r w:rsidR="00FD2DA6">
        <w:rPr>
          <w:rStyle w:val="a6"/>
          <w:rFonts w:ascii="Times New Roman" w:hAnsi="Times New Roman"/>
          <w:sz w:val="24"/>
          <w:szCs w:val="24"/>
          <w:lang w:val="en-US"/>
        </w:rPr>
        <w:instrText>ru</w:instrText>
      </w:r>
      <w:r w:rsidR="00FD2DA6" w:rsidRPr="00FD2DA6">
        <w:rPr>
          <w:rStyle w:val="a6"/>
          <w:rFonts w:ascii="Times New Roman" w:hAnsi="Times New Roman"/>
          <w:sz w:val="24"/>
          <w:szCs w:val="24"/>
        </w:rPr>
        <w:instrText xml:space="preserve">" </w:instrText>
      </w:r>
      <w:r w:rsidR="00FD2DA6">
        <w:rPr>
          <w:rStyle w:val="a6"/>
          <w:rFonts w:ascii="Times New Roman" w:hAnsi="Times New Roman"/>
          <w:sz w:val="24"/>
          <w:szCs w:val="24"/>
          <w:lang w:val="en-US"/>
        </w:rPr>
        <w:fldChar w:fldCharType="separate"/>
      </w:r>
      <w:r w:rsidRPr="009E5EA9">
        <w:rPr>
          <w:rStyle w:val="a6"/>
          <w:rFonts w:ascii="Times New Roman" w:hAnsi="Times New Roman"/>
          <w:sz w:val="24"/>
          <w:szCs w:val="24"/>
          <w:lang w:val="en-US"/>
        </w:rPr>
        <w:t>zatokumi</w:t>
      </w:r>
      <w:r w:rsidRPr="009E5EA9">
        <w:rPr>
          <w:rStyle w:val="a6"/>
          <w:rFonts w:ascii="Times New Roman" w:hAnsi="Times New Roman"/>
          <w:sz w:val="24"/>
          <w:szCs w:val="24"/>
        </w:rPr>
        <w:t>08@</w:t>
      </w:r>
      <w:r w:rsidRPr="009E5EA9">
        <w:rPr>
          <w:rStyle w:val="a6"/>
          <w:rFonts w:ascii="Times New Roman" w:hAnsi="Times New Roman"/>
          <w:sz w:val="24"/>
          <w:szCs w:val="24"/>
          <w:lang w:val="en-US"/>
        </w:rPr>
        <w:t>rambler</w:t>
      </w:r>
      <w:r w:rsidRPr="009E5EA9">
        <w:rPr>
          <w:rStyle w:val="a6"/>
          <w:rFonts w:ascii="Times New Roman" w:hAnsi="Times New Roman"/>
          <w:sz w:val="24"/>
          <w:szCs w:val="24"/>
        </w:rPr>
        <w:t>.</w:t>
      </w:r>
      <w:proofErr w:type="spellStart"/>
      <w:r w:rsidRPr="009E5EA9">
        <w:rPr>
          <w:rStyle w:val="a6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FD2DA6">
        <w:rPr>
          <w:rStyle w:val="a6"/>
          <w:rFonts w:ascii="Times New Roman" w:hAnsi="Times New Roman"/>
          <w:sz w:val="24"/>
          <w:szCs w:val="24"/>
          <w:lang w:val="en-US"/>
        </w:rPr>
        <w:fldChar w:fldCharType="end"/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 xml:space="preserve">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 xml:space="preserve">Думы 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</w:t>
      </w:r>
      <w:r w:rsidR="001529F0">
        <w:rPr>
          <w:sz w:val="24"/>
          <w:szCs w:val="24"/>
        </w:rPr>
        <w:t>Озерный</w:t>
      </w:r>
      <w:r>
        <w:rPr>
          <w:sz w:val="24"/>
          <w:szCs w:val="24"/>
        </w:rPr>
        <w:t xml:space="preserve">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r w:rsidR="001529F0">
        <w:rPr>
          <w:rFonts w:ascii="Times New Roman" w:hAnsi="Times New Roman"/>
          <w:sz w:val="24"/>
          <w:szCs w:val="24"/>
        </w:rPr>
        <w:t>п</w:t>
      </w:r>
      <w:r w:rsidR="009E5EA9" w:rsidRPr="009E5EA9">
        <w:rPr>
          <w:rFonts w:ascii="Times New Roman" w:hAnsi="Times New Roman"/>
          <w:sz w:val="24"/>
          <w:szCs w:val="24"/>
        </w:rPr>
        <w:t xml:space="preserve">. </w:t>
      </w:r>
      <w:r w:rsidR="001529F0">
        <w:rPr>
          <w:rFonts w:ascii="Times New Roman" w:hAnsi="Times New Roman"/>
          <w:sz w:val="24"/>
          <w:szCs w:val="24"/>
        </w:rPr>
        <w:t>Озерный</w:t>
      </w:r>
      <w:r w:rsidR="009E5EA9" w:rsidRPr="009E5EA9">
        <w:rPr>
          <w:rFonts w:ascii="Times New Roman" w:hAnsi="Times New Roman"/>
          <w:sz w:val="24"/>
          <w:szCs w:val="24"/>
        </w:rPr>
        <w:t>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6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 xml:space="preserve">ЗАТО </w:t>
      </w:r>
      <w:r w:rsidR="001529F0">
        <w:rPr>
          <w:rFonts w:eastAsia="Calibri"/>
          <w:szCs w:val="24"/>
        </w:rPr>
        <w:t>Озерный</w:t>
      </w:r>
      <w:r w:rsidRPr="009E5EA9">
        <w:rPr>
          <w:rFonts w:eastAsia="Calibri"/>
          <w:szCs w:val="24"/>
        </w:rPr>
        <w:t xml:space="preserve"> - </w:t>
      </w:r>
      <w:hyperlink r:id="rId7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8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</w:t>
      </w:r>
      <w:r w:rsidR="008B5A0A">
        <w:rPr>
          <w:sz w:val="24"/>
          <w:szCs w:val="24"/>
        </w:rPr>
        <w:t>, на 18.03.2022 года</w:t>
      </w:r>
      <w:r w:rsidR="003E3ED8">
        <w:rPr>
          <w:sz w:val="24"/>
          <w:szCs w:val="24"/>
        </w:rPr>
        <w:t>, на 10.05.2022 года</w:t>
      </w:r>
      <w:r w:rsidR="00410500">
        <w:rPr>
          <w:sz w:val="24"/>
          <w:szCs w:val="24"/>
        </w:rPr>
        <w:t>, на 01.07.2022 года</w:t>
      </w:r>
      <w:r w:rsidR="00501F3A">
        <w:rPr>
          <w:sz w:val="24"/>
          <w:szCs w:val="24"/>
        </w:rPr>
        <w:t>, на 22.08.2022 года</w:t>
      </w:r>
      <w:r w:rsidR="00FA44D7">
        <w:rPr>
          <w:sz w:val="24"/>
          <w:szCs w:val="24"/>
        </w:rPr>
        <w:t>, на 07.10.2022 года</w:t>
      </w:r>
      <w:r w:rsidR="00C0634D">
        <w:rPr>
          <w:sz w:val="24"/>
          <w:szCs w:val="24"/>
        </w:rPr>
        <w:t>, на 18.11.2022 года</w:t>
      </w:r>
      <w:r>
        <w:rPr>
          <w:sz w:val="24"/>
          <w:szCs w:val="24"/>
        </w:rPr>
        <w:t xml:space="preserve">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 xml:space="preserve">, и гражданами Российской Федерации, постоянно проживающими или получившими разрешение на постоянное проживание на территории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>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</w:t>
      </w:r>
      <w:r w:rsidR="00EA13BE" w:rsidRPr="009E5EA9">
        <w:rPr>
          <w:sz w:val="24"/>
          <w:szCs w:val="24"/>
          <w:lang w:eastAsia="en-US"/>
        </w:rPr>
        <w:lastRenderedPageBreak/>
        <w:t xml:space="preserve">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FA44D7">
        <w:rPr>
          <w:b/>
          <w:sz w:val="24"/>
          <w:szCs w:val="24"/>
        </w:rPr>
        <w:t>2</w:t>
      </w:r>
      <w:r w:rsidR="00C0634D">
        <w:rPr>
          <w:b/>
          <w:sz w:val="24"/>
          <w:szCs w:val="24"/>
        </w:rPr>
        <w:t>3</w:t>
      </w:r>
      <w:r w:rsidR="00FA44D7">
        <w:rPr>
          <w:b/>
          <w:sz w:val="24"/>
          <w:szCs w:val="24"/>
        </w:rPr>
        <w:t xml:space="preserve"> </w:t>
      </w:r>
      <w:r w:rsidR="00C0634D">
        <w:rPr>
          <w:b/>
          <w:sz w:val="24"/>
          <w:szCs w:val="24"/>
        </w:rPr>
        <w:t>н</w:t>
      </w:r>
      <w:r w:rsidR="00FA44D7">
        <w:rPr>
          <w:b/>
          <w:sz w:val="24"/>
          <w:szCs w:val="24"/>
        </w:rPr>
        <w:t>оября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E86293">
        <w:rPr>
          <w:b/>
          <w:sz w:val="24"/>
          <w:szCs w:val="24"/>
        </w:rPr>
        <w:t>2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C0634D">
        <w:rPr>
          <w:b/>
          <w:sz w:val="24"/>
          <w:szCs w:val="24"/>
        </w:rPr>
        <w:t>23</w:t>
      </w:r>
      <w:r w:rsidR="00FA44D7">
        <w:rPr>
          <w:b/>
          <w:sz w:val="24"/>
          <w:szCs w:val="24"/>
        </w:rPr>
        <w:t xml:space="preserve"> </w:t>
      </w:r>
      <w:r w:rsidR="00C0634D">
        <w:rPr>
          <w:b/>
          <w:sz w:val="24"/>
          <w:szCs w:val="24"/>
        </w:rPr>
        <w:t>дека</w:t>
      </w:r>
      <w:r w:rsidR="00FA44D7">
        <w:rPr>
          <w:b/>
          <w:sz w:val="24"/>
          <w:szCs w:val="24"/>
        </w:rPr>
        <w:t>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C0634D">
        <w:rPr>
          <w:b/>
          <w:sz w:val="24"/>
          <w:szCs w:val="24"/>
        </w:rPr>
        <w:t>26</w:t>
      </w:r>
      <w:r w:rsidR="00FA44D7">
        <w:rPr>
          <w:b/>
          <w:sz w:val="24"/>
          <w:szCs w:val="24"/>
        </w:rPr>
        <w:t xml:space="preserve"> </w:t>
      </w:r>
      <w:r w:rsidR="00C0634D">
        <w:rPr>
          <w:b/>
          <w:sz w:val="24"/>
          <w:szCs w:val="24"/>
        </w:rPr>
        <w:t>дека</w:t>
      </w:r>
      <w:r w:rsidR="00FA44D7">
        <w:rPr>
          <w:b/>
          <w:sz w:val="24"/>
          <w:szCs w:val="24"/>
        </w:rPr>
        <w:t>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410500">
        <w:rPr>
          <w:b/>
          <w:color w:val="000000" w:themeColor="text1"/>
          <w:sz w:val="24"/>
          <w:szCs w:val="24"/>
        </w:rPr>
        <w:t>3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bookmarkStart w:id="0" w:name="_GoBack"/>
      <w:r w:rsidR="00C0634D" w:rsidRPr="00FD2DA6">
        <w:rPr>
          <w:b/>
          <w:sz w:val="24"/>
          <w:szCs w:val="24"/>
        </w:rPr>
        <w:t>2</w:t>
      </w:r>
      <w:bookmarkEnd w:id="0"/>
      <w:r w:rsidR="00FA44D7">
        <w:rPr>
          <w:b/>
          <w:sz w:val="24"/>
          <w:szCs w:val="24"/>
        </w:rPr>
        <w:t xml:space="preserve">8 </w:t>
      </w:r>
      <w:r w:rsidR="00C0634D">
        <w:rPr>
          <w:b/>
          <w:sz w:val="24"/>
          <w:szCs w:val="24"/>
        </w:rPr>
        <w:t>дека</w:t>
      </w:r>
      <w:r w:rsidR="00FA44D7">
        <w:rPr>
          <w:b/>
          <w:sz w:val="24"/>
          <w:szCs w:val="24"/>
        </w:rPr>
        <w:t>бря</w:t>
      </w:r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9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.2.3. Не подтверждено поступление в установленный срок задатка на счет Организатора, </w:t>
      </w:r>
      <w:r w:rsidR="00E471E2" w:rsidRPr="009E5EA9">
        <w:rPr>
          <w:rFonts w:ascii="Times New Roman" w:hAnsi="Times New Roman" w:cs="Times New Roman"/>
          <w:sz w:val="24"/>
          <w:szCs w:val="24"/>
        </w:rPr>
        <w:lastRenderedPageBreak/>
        <w:t>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</w:t>
      </w:r>
      <w:r w:rsidR="006F2DFE" w:rsidRPr="006F2DFE">
        <w:lastRenderedPageBreak/>
        <w:t>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lastRenderedPageBreak/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529F0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3ED8"/>
    <w:rsid w:val="003E4E06"/>
    <w:rsid w:val="003E4F84"/>
    <w:rsid w:val="003E54D5"/>
    <w:rsid w:val="00410500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1F3A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B5A0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0634D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A44D7"/>
    <w:rsid w:val="00FB0767"/>
    <w:rsid w:val="00FB5D8F"/>
    <w:rsid w:val="00FB7859"/>
    <w:rsid w:val="00FC2C38"/>
    <w:rsid w:val="00FD2B2C"/>
    <w:rsid w:val="00FD2DA6"/>
    <w:rsid w:val="00FD545F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BC0B9BB72C6C4C5987D8D201AD66F4B13782ABE38A2466AE4A7D1944294E1B35D94UFD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B51B02DF07201E6443A35081E0747BF6205C42E944303443CCC556CD357B03EDB8B3C447906D1DAC8730BBCB9CEB4E686DE96377n1P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D4F9-E3FD-4B37-885E-850E1FEE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94</cp:revision>
  <cp:lastPrinted>2018-03-01T09:21:00Z</cp:lastPrinted>
  <dcterms:created xsi:type="dcterms:W3CDTF">2019-05-27T07:34:00Z</dcterms:created>
  <dcterms:modified xsi:type="dcterms:W3CDTF">2022-11-17T09:08:00Z</dcterms:modified>
</cp:coreProperties>
</file>